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BBF4" w14:textId="77777777" w:rsidR="009A1A9C" w:rsidRDefault="009A1A9C" w:rsidP="009A1A9C">
      <w:pPr>
        <w:spacing w:after="0" w:line="240" w:lineRule="auto"/>
        <w:rPr>
          <w:rFonts w:ascii="Calibri" w:eastAsia="Times New Roman" w:hAnsi="Calibri" w:cs="Century Gothic"/>
          <w:b/>
          <w:bCs/>
          <w:i/>
          <w:iCs/>
          <w:sz w:val="24"/>
          <w:szCs w:val="24"/>
          <w:lang w:val="en-US"/>
        </w:rPr>
      </w:pPr>
    </w:p>
    <w:p w14:paraId="2B80BCBB" w14:textId="77777777" w:rsidR="009A1A9C" w:rsidRDefault="009A1A9C" w:rsidP="009A1A9C">
      <w:pPr>
        <w:spacing w:after="0" w:line="240" w:lineRule="auto"/>
        <w:rPr>
          <w:rFonts w:ascii="Calibri" w:eastAsia="Times New Roman" w:hAnsi="Calibri" w:cs="Century Gothic"/>
          <w:b/>
          <w:bCs/>
          <w:i/>
          <w:iCs/>
          <w:sz w:val="24"/>
          <w:szCs w:val="24"/>
          <w:lang w:val="en-US"/>
        </w:rPr>
      </w:pPr>
    </w:p>
    <w:p w14:paraId="6EDEAE79" w14:textId="197B5536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b/>
          <w:bCs/>
          <w:i/>
          <w:iCs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b/>
          <w:bCs/>
          <w:i/>
          <w:iCs/>
          <w:sz w:val="24"/>
          <w:szCs w:val="24"/>
          <w:lang w:val="en-US"/>
        </w:rPr>
        <w:t xml:space="preserve">SAMPLE NOTIFICATION LETTER FROM APPLICANT TO AFFECTED HOUSEHOLDS </w:t>
      </w:r>
    </w:p>
    <w:p w14:paraId="6FD83D42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b/>
          <w:bCs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b/>
          <w:bCs/>
          <w:i/>
          <w:iCs/>
          <w:sz w:val="24"/>
          <w:szCs w:val="24"/>
          <w:lang w:val="en-US"/>
        </w:rPr>
        <w:t>(POLLING REQUIRED)</w:t>
      </w:r>
    </w:p>
    <w:p w14:paraId="55B2FCFE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i/>
          <w:iCs/>
          <w:sz w:val="24"/>
          <w:szCs w:val="24"/>
          <w:lang w:val="en-US"/>
        </w:rPr>
      </w:pPr>
    </w:p>
    <w:p w14:paraId="4EA08B64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iCs/>
          <w:sz w:val="24"/>
          <w:szCs w:val="24"/>
          <w:lang w:val="en-US"/>
        </w:rPr>
        <w:t xml:space="preserve">[Production company letterhead] </w:t>
      </w:r>
    </w:p>
    <w:p w14:paraId="0010637C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iCs/>
          <w:sz w:val="24"/>
          <w:szCs w:val="24"/>
          <w:lang w:val="en-US"/>
        </w:rPr>
      </w:pPr>
    </w:p>
    <w:p w14:paraId="0FC52B98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iCs/>
          <w:sz w:val="24"/>
          <w:szCs w:val="24"/>
          <w:lang w:val="en-US"/>
        </w:rPr>
        <w:t xml:space="preserve">[date] </w:t>
      </w:r>
    </w:p>
    <w:p w14:paraId="1A262BC2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456961D3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Dear Neighbours of [address of filming]: </w:t>
      </w:r>
    </w:p>
    <w:p w14:paraId="76DAB3B5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3F2D2F80" w14:textId="43B233EF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[Applicant] has applied to the Village of Lions Bay (the “Municipality”) to film a [</w:t>
      </w:r>
      <w:r w:rsidRPr="009A1A9C">
        <w:rPr>
          <w:rFonts w:ascii="Calibri" w:eastAsia="Times New Roman" w:hAnsi="Calibri" w:cs="Century Gothic"/>
          <w:iCs/>
          <w:sz w:val="24"/>
          <w:szCs w:val="24"/>
          <w:lang w:val="en-US"/>
        </w:rPr>
        <w:t>commercial, TV special/series, movie-of-the-week, feature film]</w:t>
      </w: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 called </w:t>
      </w:r>
      <w:r w:rsidRPr="009A1A9C">
        <w:rPr>
          <w:rFonts w:ascii="Calibri" w:eastAsia="Times New Roman" w:hAnsi="Calibri" w:cs="Century Gothic"/>
          <w:iCs/>
          <w:sz w:val="24"/>
          <w:szCs w:val="24"/>
          <w:lang w:val="en-US"/>
        </w:rPr>
        <w:t>[title]</w:t>
      </w: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 at [address of proposed shoot] on [date(s)]. Due to the proposed filming [covering more than </w:t>
      </w:r>
      <w:r w:rsidR="00EA508C">
        <w:rPr>
          <w:rFonts w:ascii="Calibri" w:eastAsia="Times New Roman" w:hAnsi="Calibri" w:cs="Century Gothic"/>
          <w:sz w:val="24"/>
          <w:szCs w:val="24"/>
          <w:lang w:val="en-US"/>
        </w:rPr>
        <w:t>three</w:t>
      </w: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 consecutive days and/or involving filming at night], polling of Affected Households is required. </w:t>
      </w:r>
    </w:p>
    <w:p w14:paraId="43840802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3B340BA5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As part of the proposed filming, Municipal facilities requested include: [</w:t>
      </w:r>
      <w:proofErr w:type="spellStart"/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eg</w:t>
      </w:r>
      <w:proofErr w:type="spellEnd"/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: street parking (from address to address), occupation of all or portion of the (name of) parking lot, operation of fire hydrant, etc.] </w:t>
      </w:r>
    </w:p>
    <w:p w14:paraId="56AF8764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26E9E7FD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The following is an outline of our proposed dates, times and significant Filming Activities:</w:t>
      </w:r>
    </w:p>
    <w:p w14:paraId="76759485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17CFBAB0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[For Each Day and Date]</w:t>
      </w:r>
    </w:p>
    <w:p w14:paraId="1739BBE5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[Time period] – [</w:t>
      </w:r>
      <w:r w:rsidRPr="009A1A9C">
        <w:rPr>
          <w:rFonts w:ascii="Calibri" w:eastAsia="Times New Roman" w:hAnsi="Calibri" w:cs="Century Gothic"/>
          <w:iCs/>
          <w:sz w:val="24"/>
          <w:szCs w:val="24"/>
          <w:lang w:val="en-US"/>
        </w:rPr>
        <w:t>List in point form all details of any potential disruptions or other relevant activity, including whether scenes are indoors or outdoors, lighting, traffic control, noise, stunts, special effects and parking</w:t>
      </w: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)]</w:t>
      </w:r>
    </w:p>
    <w:p w14:paraId="1CE9FE62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57D0C64C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The Applicant and the Municipality recognize that there are sometimes inconveniences associated with a location shoot, but we are working hard to ensure that your day-to-day schedule is not </w:t>
      </w:r>
      <w:proofErr w:type="gramStart"/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>disrupted</w:t>
      </w:r>
      <w:proofErr w:type="gramEnd"/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 and any impacts are minimized to the extent possible. </w:t>
      </w:r>
    </w:p>
    <w:p w14:paraId="7F54437F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5EAE62EF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Over the next few days, representatives from [name of Applicant] will be coming door to door and asking you to participate in a poll for this proposed filming. You will be asked whether you support or oppose our Filming Application. If you have any questions or concerns, I would be happy to speak or email with you. </w:t>
      </w:r>
    </w:p>
    <w:p w14:paraId="63165825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6B405DCD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If you prefer, you may contact the Municipality’s Filming Liaison, Hayley Cook, at 604-921-9333, ext.4, or by email at </w:t>
      </w:r>
      <w:hyperlink r:id="rId4" w:history="1">
        <w:r w:rsidRPr="009A1A9C">
          <w:rPr>
            <w:rFonts w:ascii="Calibri" w:eastAsia="Times New Roman" w:hAnsi="Calibri" w:cs="Century Gothic"/>
            <w:color w:val="0563C1"/>
            <w:sz w:val="24"/>
            <w:szCs w:val="24"/>
            <w:u w:val="single"/>
            <w:lang w:val="en-US"/>
          </w:rPr>
          <w:t>accounting@lionsbay.ca</w:t>
        </w:r>
      </w:hyperlink>
      <w:r w:rsidRPr="009A1A9C">
        <w:rPr>
          <w:rFonts w:ascii="Calibri" w:eastAsia="Times New Roman" w:hAnsi="Calibri" w:cs="Century Gothic"/>
          <w:sz w:val="24"/>
          <w:szCs w:val="24"/>
          <w:lang w:val="en-US"/>
        </w:rPr>
        <w:t xml:space="preserve"> to express your support for, or concerns about, our application. Please be sure to clearly state your name and address and leave a phone number or email address if you would like to be contacted. </w:t>
      </w:r>
    </w:p>
    <w:p w14:paraId="1F5B83ED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13AFB221" w14:textId="77777777" w:rsidR="006E3342" w:rsidRDefault="009A1A9C" w:rsidP="006E3342">
      <w:pPr>
        <w:pStyle w:val="NoSpacing1"/>
        <w:rPr>
          <w:rFonts w:ascii="Calibri" w:hAnsi="Calibri" w:cs="Century Gothic"/>
          <w:sz w:val="24"/>
          <w:szCs w:val="24"/>
        </w:rPr>
      </w:pPr>
      <w:r w:rsidRPr="009A1A9C">
        <w:rPr>
          <w:rFonts w:ascii="Calibri" w:hAnsi="Calibri" w:cs="Century Gothic"/>
          <w:sz w:val="24"/>
          <w:szCs w:val="24"/>
        </w:rPr>
        <w:t xml:space="preserve">All polling information will be provided to the Municipality, along with particulars of our application, for consideration of Filming Permit approval in accordance with Commercial Filming Policy 2019-02. </w:t>
      </w:r>
    </w:p>
    <w:p w14:paraId="0B2859F6" w14:textId="77777777" w:rsidR="006E3342" w:rsidRDefault="006E3342" w:rsidP="006E3342">
      <w:pPr>
        <w:pStyle w:val="NoSpacing1"/>
        <w:rPr>
          <w:rFonts w:ascii="Calibri" w:hAnsi="Calibri" w:cs="Century Gothic"/>
          <w:sz w:val="24"/>
          <w:szCs w:val="24"/>
        </w:rPr>
      </w:pPr>
    </w:p>
    <w:p w14:paraId="3093221D" w14:textId="565161F8" w:rsidR="006E3342" w:rsidRPr="006E3342" w:rsidRDefault="006E3342" w:rsidP="006E3342">
      <w:pPr>
        <w:pStyle w:val="NoSpacing1"/>
        <w:rPr>
          <w:rFonts w:ascii="Calibri" w:hAnsi="Calibri" w:cs="Century Gothic"/>
          <w:sz w:val="24"/>
          <w:szCs w:val="24"/>
        </w:rPr>
      </w:pPr>
      <w:r w:rsidRPr="006E3342">
        <w:rPr>
          <w:rFonts w:ascii="Calibri" w:hAnsi="Calibri" w:cs="Century Gothic"/>
          <w:sz w:val="24"/>
          <w:szCs w:val="24"/>
        </w:rPr>
        <w:t>For further information about [name of Applicant] or [name of filming project], please contact me at [phone number and email address] or [Production Liaison’s name, phone number and email].</w:t>
      </w:r>
    </w:p>
    <w:p w14:paraId="17906EDB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1AF98381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6E3342">
        <w:rPr>
          <w:rFonts w:ascii="Calibri" w:eastAsia="Times New Roman" w:hAnsi="Calibri" w:cs="Century Gothic"/>
          <w:sz w:val="24"/>
          <w:szCs w:val="24"/>
          <w:lang w:val="en-US"/>
        </w:rPr>
        <w:t xml:space="preserve">For general information about filming in British Columbia, or to comment on ongoing productions in British Columbia contact Creative BC (formerly the British Columbia Film Commission) at (604) 736-7997, or visit their website at </w:t>
      </w:r>
      <w:hyperlink r:id="rId5" w:history="1">
        <w:r w:rsidRPr="006E3342">
          <w:rPr>
            <w:rFonts w:ascii="Calibri" w:eastAsia="Times New Roman" w:hAnsi="Calibri" w:cs="Century Gothic"/>
            <w:color w:val="0563C1"/>
            <w:sz w:val="24"/>
            <w:szCs w:val="24"/>
            <w:u w:val="single"/>
            <w:lang w:val="en-US"/>
          </w:rPr>
          <w:t>www.creativebc.com</w:t>
        </w:r>
      </w:hyperlink>
      <w:r w:rsidRPr="006E3342">
        <w:rPr>
          <w:rFonts w:ascii="Calibri" w:eastAsia="Times New Roman" w:hAnsi="Calibri" w:cs="Century Gothic"/>
          <w:sz w:val="24"/>
          <w:szCs w:val="24"/>
          <w:lang w:val="en-US"/>
        </w:rPr>
        <w:t xml:space="preserve">  </w:t>
      </w:r>
    </w:p>
    <w:p w14:paraId="7136AB53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59578995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6E3342">
        <w:rPr>
          <w:rFonts w:ascii="Calibri" w:eastAsia="Times New Roman" w:hAnsi="Calibri" w:cs="Century Gothic"/>
          <w:sz w:val="24"/>
          <w:szCs w:val="24"/>
          <w:lang w:val="en-US"/>
        </w:rPr>
        <w:t xml:space="preserve">Yours truly, </w:t>
      </w:r>
    </w:p>
    <w:p w14:paraId="0E4611D7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p w14:paraId="3127307C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  <w:r w:rsidRPr="006E3342">
        <w:rPr>
          <w:rFonts w:ascii="Calibri" w:eastAsia="Times New Roman" w:hAnsi="Calibri" w:cs="Century Gothic"/>
          <w:iCs/>
          <w:sz w:val="24"/>
          <w:szCs w:val="24"/>
          <w:lang w:val="en-US"/>
        </w:rPr>
        <w:t xml:space="preserve">[your name] [Applicant name] </w:t>
      </w:r>
    </w:p>
    <w:p w14:paraId="477BD48C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6E3342">
        <w:rPr>
          <w:rFonts w:ascii="Calibri" w:eastAsia="Times New Roman" w:hAnsi="Calibri" w:cs="Century Gothic"/>
          <w:sz w:val="24"/>
          <w:szCs w:val="24"/>
          <w:lang w:val="en-US"/>
        </w:rPr>
        <w:t>[contact information]</w:t>
      </w:r>
    </w:p>
    <w:p w14:paraId="7495CDFB" w14:textId="77777777" w:rsidR="006E3342" w:rsidRPr="006E3342" w:rsidRDefault="006E3342" w:rsidP="006E33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4E0D7B8" w14:textId="77777777" w:rsidR="009A1A9C" w:rsidRPr="009A1A9C" w:rsidRDefault="009A1A9C" w:rsidP="009A1A9C">
      <w:pPr>
        <w:spacing w:after="0" w:line="240" w:lineRule="auto"/>
        <w:rPr>
          <w:rFonts w:ascii="Calibri" w:eastAsia="Times New Roman" w:hAnsi="Calibri" w:cs="Century Gothic"/>
          <w:sz w:val="24"/>
          <w:szCs w:val="24"/>
          <w:lang w:val="en-US"/>
        </w:rPr>
      </w:pPr>
    </w:p>
    <w:sectPr w:rsidR="009A1A9C" w:rsidRPr="009A1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9C"/>
    <w:rsid w:val="006E3342"/>
    <w:rsid w:val="007B1437"/>
    <w:rsid w:val="009A1A9C"/>
    <w:rsid w:val="00AF37BF"/>
    <w:rsid w:val="00C35F88"/>
    <w:rsid w:val="00E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A135"/>
  <w15:chartTrackingRefBased/>
  <w15:docId w15:val="{E63CDEE9-A266-4EDE-9E54-A5494ED3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6E3342"/>
    <w:pPr>
      <w:spacing w:after="0" w:line="240" w:lineRule="auto"/>
    </w:pPr>
    <w:rPr>
      <w:rFonts w:eastAsia="Times New Roman" w:cs="Times New Roman"/>
    </w:rPr>
  </w:style>
  <w:style w:type="paragraph" w:styleId="NoSpacing">
    <w:name w:val="No Spacing"/>
    <w:uiPriority w:val="1"/>
    <w:qFormat/>
    <w:rsid w:val="006E3342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eativebc.com" TargetMode="External"/><Relationship Id="rId4" Type="http://schemas.openxmlformats.org/officeDocument/2006/relationships/hyperlink" Target="mailto:accounting@lionsba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Cook</dc:creator>
  <cp:keywords/>
  <dc:description/>
  <cp:lastModifiedBy>Karen Jeffery</cp:lastModifiedBy>
  <cp:revision>2</cp:revision>
  <dcterms:created xsi:type="dcterms:W3CDTF">2025-11-21T18:33:00Z</dcterms:created>
  <dcterms:modified xsi:type="dcterms:W3CDTF">2025-11-21T18:33:00Z</dcterms:modified>
</cp:coreProperties>
</file>